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750" w:rsidRDefault="00B47750">
      <w:r>
        <w:t>« Великая победа»</w:t>
      </w:r>
    </w:p>
    <w:p w:rsidR="00B3753A" w:rsidRDefault="00B47750">
      <w:r>
        <w:t>Руководитель археологического кружка  Алехин В.И. организовал и провел  выставку и</w:t>
      </w:r>
      <w:r w:rsidRPr="00B47750">
        <w:t xml:space="preserve"> </w:t>
      </w:r>
      <w:r>
        <w:t>ци</w:t>
      </w:r>
      <w:proofErr w:type="gramStart"/>
      <w:r>
        <w:t>кл встр</w:t>
      </w:r>
      <w:proofErr w:type="gramEnd"/>
      <w:r>
        <w:t>еч «Великая победа» историко-краеведческой и военно-патриотической направленности, посвященной 70-летию Победы в Великой Отечественной войне с учениками школы.</w:t>
      </w:r>
    </w:p>
    <w:sectPr w:rsidR="00B3753A" w:rsidSect="00B3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47750"/>
    <w:rsid w:val="00B3753A"/>
    <w:rsid w:val="00B47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2015-03-12T19:50:00Z</dcterms:created>
  <dcterms:modified xsi:type="dcterms:W3CDTF">2015-03-12T19:57:00Z</dcterms:modified>
</cp:coreProperties>
</file>